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64" w:rsidRPr="00417916" w:rsidRDefault="002E2231" w:rsidP="00720864">
      <w:pPr>
        <w:jc w:val="center"/>
        <w:rPr>
          <w:rFonts w:asciiTheme="majorHAnsi" w:hAnsiTheme="majorHAnsi" w:cstheme="majorHAnsi"/>
          <w:b/>
          <w:sz w:val="28"/>
          <w:szCs w:val="24"/>
        </w:rPr>
      </w:pPr>
      <w:r w:rsidRPr="00417916">
        <w:rPr>
          <w:rFonts w:asciiTheme="majorHAnsi" w:hAnsiTheme="majorHAnsi" w:cstheme="majorHAnsi"/>
          <w:b/>
          <w:sz w:val="28"/>
          <w:szCs w:val="24"/>
        </w:rPr>
        <w:t xml:space="preserve">NOTA DE </w:t>
      </w:r>
      <w:r w:rsidR="002E721E">
        <w:rPr>
          <w:rFonts w:asciiTheme="majorHAnsi" w:hAnsiTheme="majorHAnsi" w:cstheme="majorHAnsi"/>
          <w:b/>
          <w:sz w:val="28"/>
          <w:szCs w:val="24"/>
        </w:rPr>
        <w:t>DIVULGAÇÃO</w:t>
      </w:r>
    </w:p>
    <w:p w:rsidR="00720864" w:rsidRPr="00417916" w:rsidRDefault="00720864" w:rsidP="00720864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D58EA" w:rsidRPr="00417916" w:rsidRDefault="001D58EA" w:rsidP="00720864">
      <w:pPr>
        <w:jc w:val="right"/>
        <w:rPr>
          <w:rFonts w:asciiTheme="majorHAnsi" w:hAnsiTheme="majorHAnsi" w:cstheme="majorHAnsi"/>
          <w:sz w:val="24"/>
          <w:szCs w:val="24"/>
        </w:rPr>
      </w:pPr>
    </w:p>
    <w:p w:rsidR="00720864" w:rsidRPr="00417916" w:rsidRDefault="00720864" w:rsidP="00720864">
      <w:pPr>
        <w:jc w:val="right"/>
        <w:rPr>
          <w:rFonts w:asciiTheme="majorHAnsi" w:hAnsiTheme="majorHAnsi" w:cstheme="majorHAnsi"/>
          <w:sz w:val="24"/>
          <w:szCs w:val="24"/>
        </w:rPr>
      </w:pPr>
      <w:r w:rsidRPr="00417916">
        <w:rPr>
          <w:rFonts w:asciiTheme="majorHAnsi" w:hAnsiTheme="majorHAnsi" w:cstheme="majorHAnsi"/>
          <w:sz w:val="24"/>
          <w:szCs w:val="24"/>
        </w:rPr>
        <w:t xml:space="preserve">Praia, </w:t>
      </w:r>
      <w:r w:rsidR="00417916" w:rsidRPr="00417916">
        <w:rPr>
          <w:rFonts w:asciiTheme="majorHAnsi" w:hAnsiTheme="majorHAnsi" w:cstheme="majorHAnsi"/>
          <w:sz w:val="24"/>
          <w:szCs w:val="24"/>
        </w:rPr>
        <w:t>1</w:t>
      </w:r>
      <w:r w:rsidR="002E721E">
        <w:rPr>
          <w:rFonts w:asciiTheme="majorHAnsi" w:hAnsiTheme="majorHAnsi" w:cstheme="majorHAnsi"/>
          <w:sz w:val="24"/>
          <w:szCs w:val="24"/>
        </w:rPr>
        <w:t>6</w:t>
      </w:r>
      <w:r w:rsidR="00417916" w:rsidRPr="00417916">
        <w:rPr>
          <w:rFonts w:asciiTheme="majorHAnsi" w:hAnsiTheme="majorHAnsi" w:cstheme="majorHAnsi"/>
          <w:sz w:val="24"/>
          <w:szCs w:val="24"/>
        </w:rPr>
        <w:t xml:space="preserve"> de abril</w:t>
      </w:r>
      <w:r w:rsidR="00070C41" w:rsidRPr="00417916">
        <w:rPr>
          <w:rFonts w:asciiTheme="majorHAnsi" w:hAnsiTheme="majorHAnsi" w:cstheme="majorHAnsi"/>
          <w:sz w:val="24"/>
          <w:szCs w:val="24"/>
        </w:rPr>
        <w:t xml:space="preserve"> de 2020</w:t>
      </w:r>
    </w:p>
    <w:p w:rsidR="00AC06F0" w:rsidRPr="00417916" w:rsidRDefault="00AC06F0" w:rsidP="00AC06F0">
      <w:pPr>
        <w:rPr>
          <w:rFonts w:asciiTheme="majorHAnsi" w:hAnsiTheme="majorHAnsi" w:cstheme="majorHAnsi"/>
          <w:sz w:val="24"/>
          <w:szCs w:val="24"/>
        </w:rPr>
      </w:pPr>
    </w:p>
    <w:p w:rsidR="00BC28E7" w:rsidRPr="00417916" w:rsidRDefault="00BC28E7" w:rsidP="00720864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sdt>
      <w:sdtPr>
        <w:rPr>
          <w:rFonts w:asciiTheme="majorHAnsi" w:hAnsiTheme="majorHAnsi" w:cstheme="majorHAnsi"/>
          <w:sz w:val="24"/>
          <w:szCs w:val="24"/>
        </w:rPr>
        <w:id w:val="-1986008542"/>
        <w:placeholder>
          <w:docPart w:val="DefaultPlaceholder_-1854013440"/>
        </w:placeholder>
      </w:sdtPr>
      <w:sdtEndPr/>
      <w:sdtContent>
        <w:p w:rsidR="002E721E" w:rsidRPr="00417916" w:rsidRDefault="002E721E" w:rsidP="002E721E">
          <w:pPr>
            <w:rPr>
              <w:rFonts w:asciiTheme="majorHAnsi" w:hAnsiTheme="majorHAnsi" w:cstheme="majorHAnsi"/>
              <w:sz w:val="24"/>
              <w:szCs w:val="24"/>
            </w:rPr>
          </w:pPr>
          <w:r w:rsidRPr="00417916">
            <w:rPr>
              <w:rFonts w:asciiTheme="majorHAnsi" w:hAnsiTheme="majorHAnsi" w:cstheme="majorHAnsi"/>
              <w:b/>
              <w:sz w:val="24"/>
              <w:szCs w:val="24"/>
            </w:rPr>
            <w:t>Assunto:</w:t>
          </w:r>
          <w:r w:rsidRPr="00417916">
            <w:rPr>
              <w:rFonts w:asciiTheme="majorHAnsi" w:hAnsiTheme="majorHAnsi" w:cstheme="majorHAnsi"/>
              <w:sz w:val="24"/>
              <w:szCs w:val="24"/>
            </w:rPr>
            <w:t xml:space="preserve"> COVID-19 - </w:t>
          </w:r>
          <w:r>
            <w:rPr>
              <w:rFonts w:asciiTheme="majorHAnsi" w:hAnsiTheme="majorHAnsi" w:cstheme="majorHAnsi"/>
              <w:sz w:val="24"/>
              <w:szCs w:val="24"/>
            </w:rPr>
            <w:t xml:space="preserve">ERIS emite </w:t>
          </w:r>
          <w:r w:rsidRPr="00417916">
            <w:rPr>
              <w:rFonts w:asciiTheme="majorHAnsi" w:hAnsiTheme="majorHAnsi" w:cstheme="majorHAnsi"/>
              <w:sz w:val="24"/>
              <w:szCs w:val="24"/>
            </w:rPr>
            <w:t xml:space="preserve">Circulares Normativas </w:t>
          </w:r>
          <w:r>
            <w:rPr>
              <w:rFonts w:asciiTheme="majorHAnsi" w:hAnsiTheme="majorHAnsi" w:cstheme="majorHAnsi"/>
              <w:sz w:val="24"/>
              <w:szCs w:val="24"/>
            </w:rPr>
            <w:t xml:space="preserve">com orientações </w:t>
          </w:r>
          <w:r w:rsidRPr="00417916">
            <w:rPr>
              <w:rFonts w:asciiTheme="majorHAnsi" w:hAnsiTheme="majorHAnsi" w:cstheme="majorHAnsi"/>
              <w:sz w:val="24"/>
              <w:szCs w:val="24"/>
            </w:rPr>
            <w:t>para o setor farmacêutico</w:t>
          </w:r>
        </w:p>
        <w:p w:rsidR="002E721E" w:rsidRDefault="002E721E" w:rsidP="00417916">
          <w:pPr>
            <w:rPr>
              <w:rFonts w:ascii="Calibri Light" w:hAnsi="Calibri Light" w:cs="Calibri Light"/>
              <w:sz w:val="24"/>
              <w:szCs w:val="24"/>
            </w:rPr>
          </w:pPr>
        </w:p>
        <w:p w:rsidR="002E721E" w:rsidRDefault="002E721E" w:rsidP="002E721E">
          <w:pPr>
            <w:jc w:val="both"/>
            <w:rPr>
              <w:rFonts w:ascii="Calibri Light" w:hAnsi="Calibri Light" w:cs="Calibri Light"/>
              <w:sz w:val="24"/>
              <w:szCs w:val="24"/>
            </w:rPr>
          </w:pPr>
          <w:r>
            <w:rPr>
              <w:rFonts w:ascii="Calibri Light" w:hAnsi="Calibri Light" w:cs="Calibri Light"/>
              <w:sz w:val="24"/>
              <w:szCs w:val="24"/>
            </w:rPr>
            <w:t xml:space="preserve">No âmbito da pandemia provocada pelo novo coronavírus, a </w:t>
          </w:r>
          <w:r w:rsidRPr="00270F78">
            <w:rPr>
              <w:rFonts w:ascii="Calibri Light" w:hAnsi="Calibri Light" w:cs="Calibri Light"/>
              <w:sz w:val="24"/>
              <w:szCs w:val="24"/>
            </w:rPr>
            <w:t>Entidade Reguladora Independente da Saúde (ERIS) tem vindo a trabalhar sinergicamente com as entidades governamentais nacionais e internacionais, no sentido de monitorizar e mitigar os efeitos do surto causado pelo novo coronavírus, tendo em vista o desenvolvimento de orientações específicas aos operadores do setor farmacêutico.</w:t>
          </w:r>
        </w:p>
        <w:p w:rsidR="002E721E" w:rsidRDefault="002E721E" w:rsidP="002E721E">
          <w:pPr>
            <w:jc w:val="both"/>
            <w:rPr>
              <w:rFonts w:ascii="Calibri Light" w:hAnsi="Calibri Light" w:cs="Calibri Light"/>
              <w:sz w:val="24"/>
              <w:szCs w:val="24"/>
            </w:rPr>
          </w:pPr>
        </w:p>
        <w:p w:rsidR="002E721E" w:rsidRDefault="002E721E" w:rsidP="002E721E">
          <w:pPr>
            <w:jc w:val="both"/>
            <w:rPr>
              <w:rFonts w:ascii="Calibri Light" w:hAnsi="Calibri Light" w:cs="Calibri Light"/>
              <w:sz w:val="24"/>
              <w:szCs w:val="24"/>
            </w:rPr>
          </w:pPr>
          <w:r>
            <w:rPr>
              <w:rFonts w:ascii="Calibri Light" w:hAnsi="Calibri Light" w:cs="Calibri Light"/>
              <w:sz w:val="24"/>
              <w:szCs w:val="24"/>
            </w:rPr>
            <w:t xml:space="preserve">Assim, </w:t>
          </w:r>
          <w:r w:rsidRPr="00270F78">
            <w:rPr>
              <w:rFonts w:ascii="Calibri Light" w:hAnsi="Calibri Light" w:cs="Calibri Light"/>
              <w:sz w:val="24"/>
              <w:szCs w:val="24"/>
            </w:rPr>
            <w:t xml:space="preserve">em conformidade com os seus Estatutos publicados através do Decreto-Lei nº 03/2019, de 10 de janeiro, </w:t>
          </w:r>
          <w:r>
            <w:rPr>
              <w:rFonts w:ascii="Calibri Light" w:hAnsi="Calibri Light" w:cs="Calibri Light"/>
              <w:sz w:val="24"/>
              <w:szCs w:val="24"/>
            </w:rPr>
            <w:t xml:space="preserve">e com o objetivo de </w:t>
          </w:r>
          <w:r w:rsidRPr="00A27C56">
            <w:rPr>
              <w:rFonts w:ascii="Calibri Light" w:hAnsi="Calibri Light" w:cs="Calibri Light"/>
              <w:sz w:val="24"/>
              <w:szCs w:val="24"/>
            </w:rPr>
            <w:t>estabelec</w:t>
          </w:r>
          <w:r>
            <w:rPr>
              <w:rFonts w:ascii="Calibri Light" w:hAnsi="Calibri Light" w:cs="Calibri Light"/>
              <w:sz w:val="24"/>
              <w:szCs w:val="24"/>
            </w:rPr>
            <w:t>er</w:t>
          </w:r>
          <w:r w:rsidRPr="00A27C56">
            <w:rPr>
              <w:rFonts w:ascii="Calibri Light" w:hAnsi="Calibri Light" w:cs="Calibri Light"/>
              <w:sz w:val="24"/>
              <w:szCs w:val="24"/>
            </w:rPr>
            <w:t xml:space="preserve"> medidas importantes ao bom funciona</w:t>
          </w:r>
          <w:r>
            <w:rPr>
              <w:rFonts w:ascii="Calibri Light" w:hAnsi="Calibri Light" w:cs="Calibri Light"/>
              <w:sz w:val="24"/>
              <w:szCs w:val="24"/>
            </w:rPr>
            <w:t>mento do mercado farmacêutico, a ERIS emit</w:t>
          </w:r>
          <w:r>
            <w:rPr>
              <w:rFonts w:ascii="Calibri Light" w:hAnsi="Calibri Light" w:cs="Calibri Light"/>
              <w:sz w:val="24"/>
              <w:szCs w:val="24"/>
            </w:rPr>
            <w:t>iu as seguintes Circulares Normativas:</w:t>
          </w:r>
        </w:p>
        <w:p w:rsidR="002E721E" w:rsidRPr="00270F78" w:rsidRDefault="002E721E" w:rsidP="002E721E">
          <w:pPr>
            <w:jc w:val="both"/>
            <w:rPr>
              <w:rFonts w:ascii="Calibri Light" w:hAnsi="Calibri Light" w:cs="Calibri Light"/>
              <w:sz w:val="24"/>
              <w:szCs w:val="24"/>
            </w:rPr>
          </w:pPr>
        </w:p>
        <w:p w:rsidR="002E721E" w:rsidRPr="00270F78" w:rsidRDefault="002E721E" w:rsidP="002E721E">
          <w:pPr>
            <w:pStyle w:val="PargrafodaLista"/>
            <w:numPr>
              <w:ilvl w:val="0"/>
              <w:numId w:val="21"/>
            </w:numPr>
            <w:jc w:val="both"/>
            <w:rPr>
              <w:rFonts w:ascii="Calibri Light" w:hAnsi="Calibri Light" w:cs="Calibri Light"/>
              <w:sz w:val="24"/>
              <w:szCs w:val="24"/>
            </w:rPr>
          </w:pPr>
          <w:r>
            <w:rPr>
              <w:rFonts w:ascii="Calibri Light" w:hAnsi="Calibri Light" w:cs="Calibri Light"/>
              <w:b/>
              <w:sz w:val="24"/>
              <w:szCs w:val="24"/>
            </w:rPr>
            <w:t>Circular Normativa nº 135</w:t>
          </w:r>
          <w:r w:rsidRPr="00554A05">
            <w:rPr>
              <w:rFonts w:ascii="Calibri Light" w:hAnsi="Calibri Light" w:cs="Calibri Light"/>
              <w:b/>
              <w:sz w:val="24"/>
              <w:szCs w:val="24"/>
            </w:rPr>
            <w:t>/</w:t>
          </w:r>
          <w:r>
            <w:rPr>
              <w:rFonts w:ascii="Calibri Light" w:hAnsi="Calibri Light" w:cs="Calibri Light"/>
              <w:b/>
              <w:sz w:val="24"/>
              <w:szCs w:val="24"/>
            </w:rPr>
            <w:t>ERIS-CA/</w:t>
          </w:r>
          <w:r w:rsidRPr="00554A05">
            <w:rPr>
              <w:rFonts w:ascii="Calibri Light" w:hAnsi="Calibri Light" w:cs="Calibri Light"/>
              <w:b/>
              <w:sz w:val="24"/>
              <w:szCs w:val="24"/>
            </w:rPr>
            <w:t>2020</w:t>
          </w:r>
          <w:r>
            <w:rPr>
              <w:rFonts w:ascii="Calibri Light" w:hAnsi="Calibri Light" w:cs="Calibri Light"/>
              <w:b/>
              <w:sz w:val="24"/>
              <w:szCs w:val="24"/>
            </w:rPr>
            <w:t xml:space="preserve"> -</w:t>
          </w:r>
          <w:r w:rsidRPr="00270F78">
            <w:rPr>
              <w:rFonts w:ascii="Calibri Light" w:hAnsi="Calibri Light" w:cs="Calibri Light"/>
              <w:sz w:val="24"/>
              <w:szCs w:val="24"/>
            </w:rPr>
            <w:t xml:space="preserve"> Gestão do preço e do stock de produtos de saúde, a serem observadas pelos fabricantes, importadores e distribuidores grossistas.</w:t>
          </w:r>
        </w:p>
        <w:p w:rsidR="002E721E" w:rsidRPr="00270F78" w:rsidRDefault="002E721E" w:rsidP="002E721E">
          <w:pPr>
            <w:jc w:val="both"/>
            <w:rPr>
              <w:rFonts w:ascii="Calibri Light" w:hAnsi="Calibri Light" w:cs="Calibri Light"/>
              <w:sz w:val="24"/>
              <w:szCs w:val="24"/>
            </w:rPr>
          </w:pPr>
        </w:p>
        <w:p w:rsidR="002E721E" w:rsidRPr="00270F78" w:rsidRDefault="002E721E" w:rsidP="002E721E">
          <w:pPr>
            <w:pStyle w:val="PargrafodaLista"/>
            <w:numPr>
              <w:ilvl w:val="0"/>
              <w:numId w:val="21"/>
            </w:numPr>
            <w:jc w:val="both"/>
            <w:rPr>
              <w:rFonts w:ascii="Calibri Light" w:hAnsi="Calibri Light" w:cs="Calibri Light"/>
              <w:sz w:val="24"/>
              <w:szCs w:val="24"/>
            </w:rPr>
          </w:pPr>
          <w:r>
            <w:rPr>
              <w:rFonts w:ascii="Calibri Light" w:hAnsi="Calibri Light" w:cs="Calibri Light"/>
              <w:b/>
              <w:sz w:val="24"/>
              <w:szCs w:val="24"/>
            </w:rPr>
            <w:t>Circular Normativa nº 136</w:t>
          </w:r>
          <w:r w:rsidRPr="00554A05">
            <w:rPr>
              <w:rFonts w:ascii="Calibri Light" w:hAnsi="Calibri Light" w:cs="Calibri Light"/>
              <w:b/>
              <w:sz w:val="24"/>
              <w:szCs w:val="24"/>
            </w:rPr>
            <w:t>/</w:t>
          </w:r>
          <w:r>
            <w:rPr>
              <w:rFonts w:ascii="Calibri Light" w:hAnsi="Calibri Light" w:cs="Calibri Light"/>
              <w:b/>
              <w:sz w:val="24"/>
              <w:szCs w:val="24"/>
            </w:rPr>
            <w:t>ERIS-CA/</w:t>
          </w:r>
          <w:r w:rsidRPr="00554A05">
            <w:rPr>
              <w:rFonts w:ascii="Calibri Light" w:hAnsi="Calibri Light" w:cs="Calibri Light"/>
              <w:b/>
              <w:sz w:val="24"/>
              <w:szCs w:val="24"/>
            </w:rPr>
            <w:t>2020</w:t>
          </w:r>
          <w:r>
            <w:rPr>
              <w:rFonts w:ascii="Calibri Light" w:hAnsi="Calibri Light" w:cs="Calibri Light"/>
              <w:b/>
              <w:sz w:val="24"/>
              <w:szCs w:val="24"/>
            </w:rPr>
            <w:t xml:space="preserve"> -</w:t>
          </w:r>
          <w:r w:rsidRPr="00270F78">
            <w:rPr>
              <w:rFonts w:ascii="Calibri Light" w:hAnsi="Calibri Light" w:cs="Calibri Light"/>
              <w:sz w:val="24"/>
              <w:szCs w:val="24"/>
            </w:rPr>
            <w:t xml:space="preserve"> </w:t>
          </w:r>
          <w:r>
            <w:rPr>
              <w:rFonts w:ascii="Calibri Light" w:hAnsi="Calibri Light" w:cs="Calibri Light"/>
              <w:sz w:val="24"/>
              <w:szCs w:val="24"/>
            </w:rPr>
            <w:t>F</w:t>
          </w:r>
          <w:r w:rsidRPr="00270F78">
            <w:rPr>
              <w:rFonts w:ascii="Calibri Light" w:hAnsi="Calibri Light" w:cs="Calibri Light"/>
              <w:sz w:val="24"/>
              <w:szCs w:val="24"/>
            </w:rPr>
            <w:t xml:space="preserve">uncionamento das Farmácias Comunitárias, </w:t>
          </w:r>
          <w:r>
            <w:rPr>
              <w:rFonts w:ascii="Calibri Light" w:hAnsi="Calibri Light" w:cs="Calibri Light"/>
              <w:sz w:val="24"/>
              <w:szCs w:val="24"/>
            </w:rPr>
            <w:t>com enfoque n</w:t>
          </w:r>
          <w:r w:rsidRPr="00270F78">
            <w:rPr>
              <w:rFonts w:ascii="Calibri Light" w:hAnsi="Calibri Light" w:cs="Calibri Light"/>
              <w:sz w:val="24"/>
              <w:szCs w:val="24"/>
            </w:rPr>
            <w:t>os procedimentos relacionados com a dispensa de medicamentos e procedimentos que</w:t>
          </w:r>
          <w:r>
            <w:rPr>
              <w:rFonts w:ascii="Calibri Light" w:hAnsi="Calibri Light" w:cs="Calibri Light"/>
              <w:sz w:val="24"/>
              <w:szCs w:val="24"/>
            </w:rPr>
            <w:t xml:space="preserve"> minimizam a exposição ao vírus</w:t>
          </w:r>
          <w:r w:rsidRPr="00270F78">
            <w:rPr>
              <w:rFonts w:ascii="Calibri Light" w:hAnsi="Calibri Light" w:cs="Calibri Light"/>
              <w:sz w:val="24"/>
              <w:szCs w:val="24"/>
            </w:rPr>
            <w:t>.</w:t>
          </w:r>
        </w:p>
        <w:p w:rsidR="002E721E" w:rsidRPr="00270F78" w:rsidRDefault="002E721E" w:rsidP="002E721E">
          <w:pPr>
            <w:jc w:val="both"/>
            <w:rPr>
              <w:rFonts w:ascii="Calibri Light" w:hAnsi="Calibri Light" w:cs="Calibri Light"/>
              <w:sz w:val="24"/>
              <w:szCs w:val="24"/>
            </w:rPr>
          </w:pPr>
        </w:p>
        <w:p w:rsidR="002E721E" w:rsidRPr="00270F78" w:rsidRDefault="002E721E" w:rsidP="002E721E">
          <w:pPr>
            <w:pStyle w:val="PargrafodaLista"/>
            <w:numPr>
              <w:ilvl w:val="0"/>
              <w:numId w:val="21"/>
            </w:numPr>
            <w:jc w:val="both"/>
            <w:rPr>
              <w:rFonts w:ascii="Calibri Light" w:hAnsi="Calibri Light" w:cs="Calibri Light"/>
              <w:sz w:val="24"/>
              <w:szCs w:val="24"/>
            </w:rPr>
          </w:pPr>
          <w:r>
            <w:rPr>
              <w:rFonts w:ascii="Calibri Light" w:hAnsi="Calibri Light" w:cs="Calibri Light"/>
              <w:b/>
              <w:sz w:val="24"/>
              <w:szCs w:val="24"/>
            </w:rPr>
            <w:t>Circular Normativa nº 13</w:t>
          </w:r>
          <w:r>
            <w:rPr>
              <w:rFonts w:ascii="Calibri Light" w:hAnsi="Calibri Light" w:cs="Calibri Light"/>
              <w:b/>
              <w:sz w:val="24"/>
              <w:szCs w:val="24"/>
            </w:rPr>
            <w:t>7 e 138</w:t>
          </w:r>
          <w:r w:rsidRPr="00554A05">
            <w:rPr>
              <w:rFonts w:ascii="Calibri Light" w:hAnsi="Calibri Light" w:cs="Calibri Light"/>
              <w:b/>
              <w:sz w:val="24"/>
              <w:szCs w:val="24"/>
            </w:rPr>
            <w:t>/</w:t>
          </w:r>
          <w:r>
            <w:rPr>
              <w:rFonts w:ascii="Calibri Light" w:hAnsi="Calibri Light" w:cs="Calibri Light"/>
              <w:b/>
              <w:sz w:val="24"/>
              <w:szCs w:val="24"/>
            </w:rPr>
            <w:t>ERIS-CA/</w:t>
          </w:r>
          <w:r w:rsidRPr="00554A05">
            <w:rPr>
              <w:rFonts w:ascii="Calibri Light" w:hAnsi="Calibri Light" w:cs="Calibri Light"/>
              <w:b/>
              <w:sz w:val="24"/>
              <w:szCs w:val="24"/>
            </w:rPr>
            <w:t>2020</w:t>
          </w:r>
          <w:r>
            <w:rPr>
              <w:rFonts w:ascii="Calibri Light" w:hAnsi="Calibri Light" w:cs="Calibri Light"/>
              <w:b/>
              <w:sz w:val="24"/>
              <w:szCs w:val="24"/>
            </w:rPr>
            <w:t xml:space="preserve"> -</w:t>
          </w:r>
          <w:r w:rsidRPr="00270F78">
            <w:rPr>
              <w:rFonts w:ascii="Calibri Light" w:hAnsi="Calibri Light" w:cs="Calibri Light"/>
              <w:sz w:val="24"/>
              <w:szCs w:val="24"/>
            </w:rPr>
            <w:t xml:space="preserve"> </w:t>
          </w:r>
          <w:r>
            <w:rPr>
              <w:rFonts w:ascii="Calibri Light" w:hAnsi="Calibri Light" w:cs="Calibri Light"/>
              <w:sz w:val="24"/>
              <w:szCs w:val="24"/>
            </w:rPr>
            <w:t>D</w:t>
          </w:r>
          <w:r w:rsidRPr="00270F78">
            <w:rPr>
              <w:rFonts w:ascii="Calibri Light" w:hAnsi="Calibri Light" w:cs="Calibri Light"/>
              <w:sz w:val="24"/>
              <w:szCs w:val="24"/>
            </w:rPr>
            <w:t>esburocratização das etapas necessárias a aquisição de medicamentos não constantes nas Listas Nacionais e nem registad</w:t>
          </w:r>
          <w:r>
            <w:rPr>
              <w:rFonts w:ascii="Calibri Light" w:hAnsi="Calibri Light" w:cs="Calibri Light"/>
              <w:sz w:val="24"/>
              <w:szCs w:val="24"/>
            </w:rPr>
            <w:t>o</w:t>
          </w:r>
          <w:r w:rsidRPr="00270F78">
            <w:rPr>
              <w:rFonts w:ascii="Calibri Light" w:hAnsi="Calibri Light" w:cs="Calibri Light"/>
              <w:sz w:val="24"/>
              <w:szCs w:val="24"/>
            </w:rPr>
            <w:t xml:space="preserve">s no mercado, referente ao procedimento de Importação Especial de Medicamentos (IEM), </w:t>
          </w:r>
          <w:r w:rsidRPr="00CC1500">
            <w:rPr>
              <w:rFonts w:ascii="Calibri Light" w:hAnsi="Calibri Light" w:cs="Calibri Light"/>
              <w:sz w:val="24"/>
              <w:szCs w:val="24"/>
            </w:rPr>
            <w:t>sendo que os utentes deverão dirigir-se diretamente às farmácias para submissão dos pedidos de</w:t>
          </w:r>
          <w:r>
            <w:rPr>
              <w:rFonts w:ascii="Calibri Light" w:hAnsi="Calibri Light" w:cs="Calibri Light"/>
              <w:sz w:val="24"/>
              <w:szCs w:val="24"/>
            </w:rPr>
            <w:t xml:space="preserve"> importação especial de medicamentos</w:t>
          </w:r>
          <w:r w:rsidRPr="00270F78">
            <w:rPr>
              <w:rFonts w:ascii="Calibri Light" w:hAnsi="Calibri Light" w:cs="Calibri Light"/>
              <w:sz w:val="24"/>
              <w:szCs w:val="24"/>
            </w:rPr>
            <w:t>.</w:t>
          </w:r>
        </w:p>
        <w:p w:rsidR="00417916" w:rsidRPr="00417916" w:rsidRDefault="00417916" w:rsidP="00417916">
          <w:pPr>
            <w:rPr>
              <w:rFonts w:ascii="Calibri Light" w:hAnsi="Calibri Light" w:cs="Calibri Light"/>
              <w:sz w:val="24"/>
              <w:szCs w:val="24"/>
            </w:rPr>
          </w:pPr>
        </w:p>
        <w:p w:rsidR="00417916" w:rsidRDefault="002E721E" w:rsidP="00417916">
          <w:pPr>
            <w:numPr>
              <w:ilvl w:val="0"/>
              <w:numId w:val="15"/>
            </w:numPr>
            <w:jc w:val="both"/>
            <w:rPr>
              <w:rFonts w:ascii="Calibri Light" w:hAnsi="Calibri Light" w:cs="Calibri Light"/>
              <w:sz w:val="24"/>
              <w:szCs w:val="24"/>
            </w:rPr>
          </w:pPr>
          <w:r>
            <w:rPr>
              <w:rFonts w:ascii="Calibri Light" w:hAnsi="Calibri Light" w:cs="Calibri Light"/>
              <w:b/>
              <w:sz w:val="24"/>
              <w:szCs w:val="24"/>
            </w:rPr>
            <w:t>Circular Normativa nº 1</w:t>
          </w:r>
          <w:r>
            <w:rPr>
              <w:rFonts w:ascii="Calibri Light" w:hAnsi="Calibri Light" w:cs="Calibri Light"/>
              <w:b/>
              <w:sz w:val="24"/>
              <w:szCs w:val="24"/>
            </w:rPr>
            <w:t>41</w:t>
          </w:r>
          <w:r w:rsidRPr="00554A05">
            <w:rPr>
              <w:rFonts w:ascii="Calibri Light" w:hAnsi="Calibri Light" w:cs="Calibri Light"/>
              <w:b/>
              <w:sz w:val="24"/>
              <w:szCs w:val="24"/>
            </w:rPr>
            <w:t>/</w:t>
          </w:r>
          <w:r>
            <w:rPr>
              <w:rFonts w:ascii="Calibri Light" w:hAnsi="Calibri Light" w:cs="Calibri Light"/>
              <w:b/>
              <w:sz w:val="24"/>
              <w:szCs w:val="24"/>
            </w:rPr>
            <w:t>ERIS-CA/</w:t>
          </w:r>
          <w:r w:rsidRPr="00554A05">
            <w:rPr>
              <w:rFonts w:ascii="Calibri Light" w:hAnsi="Calibri Light" w:cs="Calibri Light"/>
              <w:b/>
              <w:sz w:val="24"/>
              <w:szCs w:val="24"/>
            </w:rPr>
            <w:t>2020</w:t>
          </w:r>
          <w:r>
            <w:rPr>
              <w:rFonts w:ascii="Calibri Light" w:hAnsi="Calibri Light" w:cs="Calibri Light"/>
              <w:b/>
              <w:sz w:val="24"/>
              <w:szCs w:val="24"/>
            </w:rPr>
            <w:t xml:space="preserve"> -</w:t>
          </w:r>
          <w:r w:rsidRPr="00270F78">
            <w:rPr>
              <w:rFonts w:ascii="Calibri Light" w:hAnsi="Calibri Light" w:cs="Calibri Light"/>
              <w:sz w:val="24"/>
              <w:szCs w:val="24"/>
            </w:rPr>
            <w:t xml:space="preserve"> </w:t>
          </w:r>
          <w:r w:rsidR="00417916" w:rsidRPr="00417916">
            <w:rPr>
              <w:rFonts w:ascii="Calibri Light" w:hAnsi="Calibri Light" w:cs="Calibri Light"/>
              <w:sz w:val="24"/>
              <w:szCs w:val="24"/>
            </w:rPr>
            <w:t>Orientações relativas às escalas de funcionamento das farmácias em horário de serviço permanente no â</w:t>
          </w:r>
          <w:r>
            <w:rPr>
              <w:rFonts w:ascii="Calibri Light" w:hAnsi="Calibri Light" w:cs="Calibri Light"/>
              <w:sz w:val="24"/>
              <w:szCs w:val="24"/>
            </w:rPr>
            <w:t>mbito da pandemia pela COVID-19</w:t>
          </w:r>
          <w:r w:rsidR="00417916" w:rsidRPr="00417916">
            <w:rPr>
              <w:rFonts w:ascii="Calibri Light" w:hAnsi="Calibri Light" w:cs="Calibri Light"/>
              <w:sz w:val="24"/>
              <w:szCs w:val="24"/>
            </w:rPr>
            <w:t>.</w:t>
          </w:r>
        </w:p>
        <w:p w:rsidR="00E35269" w:rsidRDefault="00E35269" w:rsidP="00E35269">
          <w:pPr>
            <w:ind w:left="720"/>
            <w:jc w:val="both"/>
            <w:rPr>
              <w:rFonts w:ascii="Calibri Light" w:hAnsi="Calibri Light" w:cs="Calibri Light"/>
              <w:sz w:val="24"/>
              <w:szCs w:val="24"/>
            </w:rPr>
          </w:pPr>
        </w:p>
        <w:p w:rsidR="00E35269" w:rsidRPr="00417916" w:rsidRDefault="00E35269" w:rsidP="00417916">
          <w:pPr>
            <w:numPr>
              <w:ilvl w:val="0"/>
              <w:numId w:val="15"/>
            </w:numPr>
            <w:jc w:val="both"/>
            <w:rPr>
              <w:rFonts w:ascii="Calibri Light" w:hAnsi="Calibri Light" w:cs="Calibri Light"/>
              <w:sz w:val="24"/>
              <w:szCs w:val="24"/>
            </w:rPr>
          </w:pPr>
          <w:r>
            <w:rPr>
              <w:rFonts w:ascii="Calibri Light" w:hAnsi="Calibri Light" w:cs="Calibri Light"/>
              <w:sz w:val="24"/>
              <w:szCs w:val="24"/>
            </w:rPr>
            <w:t xml:space="preserve">Escada das Farmácias de Serviço – Mês de abril de 2020 – atualizada </w:t>
          </w:r>
          <w:bookmarkStart w:id="0" w:name="_GoBack"/>
          <w:bookmarkEnd w:id="0"/>
          <w:r>
            <w:rPr>
              <w:rFonts w:ascii="Calibri Light" w:hAnsi="Calibri Light" w:cs="Calibri Light"/>
              <w:sz w:val="24"/>
              <w:szCs w:val="24"/>
            </w:rPr>
            <w:t>à luz da Circular Normativa nº 141/ERIS-CA/2020.</w:t>
          </w:r>
        </w:p>
        <w:p w:rsidR="00417916" w:rsidRPr="00417916" w:rsidRDefault="00417916" w:rsidP="00417916">
          <w:pPr>
            <w:ind w:left="720"/>
            <w:jc w:val="both"/>
            <w:rPr>
              <w:rFonts w:ascii="Calibri Light" w:hAnsi="Calibri Light" w:cs="Calibri Light"/>
              <w:sz w:val="24"/>
              <w:szCs w:val="24"/>
            </w:rPr>
          </w:pPr>
        </w:p>
        <w:p w:rsidR="00417916" w:rsidRPr="00417916" w:rsidRDefault="002E721E" w:rsidP="00417916">
          <w:pPr>
            <w:numPr>
              <w:ilvl w:val="0"/>
              <w:numId w:val="16"/>
            </w:numPr>
            <w:jc w:val="both"/>
            <w:rPr>
              <w:rFonts w:ascii="Calibri Light" w:hAnsi="Calibri Light" w:cs="Calibri Light"/>
              <w:sz w:val="24"/>
              <w:szCs w:val="24"/>
            </w:rPr>
          </w:pPr>
          <w:r>
            <w:rPr>
              <w:rFonts w:ascii="Calibri Light" w:hAnsi="Calibri Light" w:cs="Calibri Light"/>
              <w:b/>
              <w:sz w:val="24"/>
              <w:szCs w:val="24"/>
            </w:rPr>
            <w:t>Circular Normativa nº 1</w:t>
          </w:r>
          <w:r>
            <w:rPr>
              <w:rFonts w:ascii="Calibri Light" w:hAnsi="Calibri Light" w:cs="Calibri Light"/>
              <w:b/>
              <w:sz w:val="24"/>
              <w:szCs w:val="24"/>
            </w:rPr>
            <w:t>42</w:t>
          </w:r>
          <w:r w:rsidRPr="00554A05">
            <w:rPr>
              <w:rFonts w:ascii="Calibri Light" w:hAnsi="Calibri Light" w:cs="Calibri Light"/>
              <w:b/>
              <w:sz w:val="24"/>
              <w:szCs w:val="24"/>
            </w:rPr>
            <w:t>/</w:t>
          </w:r>
          <w:r>
            <w:rPr>
              <w:rFonts w:ascii="Calibri Light" w:hAnsi="Calibri Light" w:cs="Calibri Light"/>
              <w:b/>
              <w:sz w:val="24"/>
              <w:szCs w:val="24"/>
            </w:rPr>
            <w:t>ERIS-CA/</w:t>
          </w:r>
          <w:r w:rsidRPr="00554A05">
            <w:rPr>
              <w:rFonts w:ascii="Calibri Light" w:hAnsi="Calibri Light" w:cs="Calibri Light"/>
              <w:b/>
              <w:sz w:val="24"/>
              <w:szCs w:val="24"/>
            </w:rPr>
            <w:t>2020</w:t>
          </w:r>
          <w:r>
            <w:rPr>
              <w:rFonts w:ascii="Calibri Light" w:hAnsi="Calibri Light" w:cs="Calibri Light"/>
              <w:b/>
              <w:sz w:val="24"/>
              <w:szCs w:val="24"/>
            </w:rPr>
            <w:t xml:space="preserve"> -</w:t>
          </w:r>
          <w:r w:rsidRPr="00270F78">
            <w:rPr>
              <w:rFonts w:ascii="Calibri Light" w:hAnsi="Calibri Light" w:cs="Calibri Light"/>
              <w:sz w:val="24"/>
              <w:szCs w:val="24"/>
            </w:rPr>
            <w:t xml:space="preserve"> </w:t>
          </w:r>
          <w:r w:rsidR="00417916" w:rsidRPr="00417916">
            <w:rPr>
              <w:rFonts w:ascii="Calibri Light" w:hAnsi="Calibri Light" w:cs="Calibri Light"/>
              <w:sz w:val="24"/>
              <w:szCs w:val="24"/>
            </w:rPr>
            <w:t>Orientações para as importadoras e distribuidoras de produtos farmacêuticos no âmbito da pandemia COVID-</w:t>
          </w:r>
          <w:r>
            <w:rPr>
              <w:rFonts w:ascii="Calibri Light" w:hAnsi="Calibri Light" w:cs="Calibri Light"/>
              <w:sz w:val="24"/>
              <w:szCs w:val="24"/>
            </w:rPr>
            <w:t>19</w:t>
          </w:r>
          <w:r w:rsidR="00417916" w:rsidRPr="00417916">
            <w:rPr>
              <w:rFonts w:ascii="Calibri Light" w:hAnsi="Calibri Light" w:cs="Calibri Light"/>
              <w:sz w:val="24"/>
              <w:szCs w:val="24"/>
            </w:rPr>
            <w:t>.</w:t>
          </w:r>
        </w:p>
        <w:p w:rsidR="00417916" w:rsidRPr="00417916" w:rsidRDefault="00417916" w:rsidP="00417916">
          <w:pPr>
            <w:ind w:left="720"/>
            <w:jc w:val="both"/>
            <w:rPr>
              <w:rFonts w:ascii="Calibri Light" w:hAnsi="Calibri Light" w:cs="Calibri Light"/>
              <w:sz w:val="24"/>
              <w:szCs w:val="24"/>
            </w:rPr>
          </w:pPr>
        </w:p>
        <w:p w:rsidR="00417916" w:rsidRPr="00417916" w:rsidRDefault="002E721E" w:rsidP="00417916">
          <w:pPr>
            <w:numPr>
              <w:ilvl w:val="0"/>
              <w:numId w:val="17"/>
            </w:numPr>
            <w:jc w:val="both"/>
            <w:rPr>
              <w:rFonts w:ascii="Calibri Light" w:hAnsi="Calibri Light" w:cs="Calibri Light"/>
              <w:sz w:val="24"/>
              <w:szCs w:val="24"/>
            </w:rPr>
          </w:pPr>
          <w:r>
            <w:rPr>
              <w:rFonts w:ascii="Calibri Light" w:hAnsi="Calibri Light" w:cs="Calibri Light"/>
              <w:b/>
              <w:sz w:val="24"/>
              <w:szCs w:val="24"/>
            </w:rPr>
            <w:t>Circular Normativa nº 1</w:t>
          </w:r>
          <w:r>
            <w:rPr>
              <w:rFonts w:ascii="Calibri Light" w:hAnsi="Calibri Light" w:cs="Calibri Light"/>
              <w:b/>
              <w:sz w:val="24"/>
              <w:szCs w:val="24"/>
            </w:rPr>
            <w:t>43</w:t>
          </w:r>
          <w:r w:rsidRPr="00554A05">
            <w:rPr>
              <w:rFonts w:ascii="Calibri Light" w:hAnsi="Calibri Light" w:cs="Calibri Light"/>
              <w:b/>
              <w:sz w:val="24"/>
              <w:szCs w:val="24"/>
            </w:rPr>
            <w:t>/</w:t>
          </w:r>
          <w:r>
            <w:rPr>
              <w:rFonts w:ascii="Calibri Light" w:hAnsi="Calibri Light" w:cs="Calibri Light"/>
              <w:b/>
              <w:sz w:val="24"/>
              <w:szCs w:val="24"/>
            </w:rPr>
            <w:t>ERIS-CA/</w:t>
          </w:r>
          <w:r w:rsidRPr="00554A05">
            <w:rPr>
              <w:rFonts w:ascii="Calibri Light" w:hAnsi="Calibri Light" w:cs="Calibri Light"/>
              <w:b/>
              <w:sz w:val="24"/>
              <w:szCs w:val="24"/>
            </w:rPr>
            <w:t>2020</w:t>
          </w:r>
          <w:r>
            <w:rPr>
              <w:rFonts w:ascii="Calibri Light" w:hAnsi="Calibri Light" w:cs="Calibri Light"/>
              <w:b/>
              <w:sz w:val="24"/>
              <w:szCs w:val="24"/>
            </w:rPr>
            <w:t xml:space="preserve"> -</w:t>
          </w:r>
          <w:r w:rsidRPr="00270F78">
            <w:rPr>
              <w:rFonts w:ascii="Calibri Light" w:hAnsi="Calibri Light" w:cs="Calibri Light"/>
              <w:sz w:val="24"/>
              <w:szCs w:val="24"/>
            </w:rPr>
            <w:t xml:space="preserve"> </w:t>
          </w:r>
          <w:r w:rsidR="00417916" w:rsidRPr="00417916">
            <w:rPr>
              <w:rFonts w:ascii="Calibri Light" w:hAnsi="Calibri Light" w:cs="Calibri Light"/>
              <w:sz w:val="24"/>
              <w:szCs w:val="24"/>
            </w:rPr>
            <w:t>Orientações para a indústria farmacêutica no âmbito da pandemia COVID-19.</w:t>
          </w:r>
        </w:p>
        <w:p w:rsidR="00417916" w:rsidRPr="00417916" w:rsidRDefault="00417916" w:rsidP="00417916">
          <w:pPr>
            <w:ind w:left="720"/>
            <w:jc w:val="both"/>
            <w:rPr>
              <w:rFonts w:ascii="Calibri Light" w:hAnsi="Calibri Light" w:cs="Calibri Light"/>
              <w:sz w:val="24"/>
              <w:szCs w:val="24"/>
            </w:rPr>
          </w:pPr>
        </w:p>
        <w:p w:rsidR="005D694A" w:rsidRPr="002E721E" w:rsidRDefault="002E721E" w:rsidP="00480A0D">
          <w:pPr>
            <w:jc w:val="both"/>
            <w:rPr>
              <w:rFonts w:ascii="Calibri Light" w:hAnsi="Calibri Light" w:cs="Calibri Light"/>
              <w:sz w:val="24"/>
              <w:szCs w:val="24"/>
            </w:rPr>
          </w:pPr>
          <w:r>
            <w:rPr>
              <w:rFonts w:ascii="Calibri Light" w:hAnsi="Calibri Light" w:cs="Calibri Light"/>
              <w:sz w:val="24"/>
              <w:szCs w:val="24"/>
            </w:rPr>
            <w:lastRenderedPageBreak/>
            <w:t>As publicações têm o</w:t>
          </w:r>
          <w:r w:rsidR="00417916" w:rsidRPr="00417916">
            <w:rPr>
              <w:rFonts w:ascii="Calibri Light" w:hAnsi="Calibri Light" w:cs="Calibri Light"/>
              <w:sz w:val="24"/>
              <w:szCs w:val="24"/>
            </w:rPr>
            <w:t xml:space="preserve"> objetivo de salvaguardar a saúde e bem-estar da população e ainda garantir a continuidade do acesso a medicamentos e produtos farmacêuticos de forma equitativa</w:t>
          </w:r>
          <w:r>
            <w:rPr>
              <w:rFonts w:ascii="Calibri Light" w:hAnsi="Calibri Light" w:cs="Calibri Light"/>
              <w:sz w:val="24"/>
              <w:szCs w:val="24"/>
            </w:rPr>
            <w:t xml:space="preserve"> e segura</w:t>
          </w:r>
          <w:r w:rsidR="00417916" w:rsidRPr="00417916">
            <w:rPr>
              <w:rFonts w:ascii="Calibri Light" w:hAnsi="Calibri Light" w:cs="Calibri Light"/>
              <w:sz w:val="24"/>
              <w:szCs w:val="24"/>
            </w:rPr>
            <w:t xml:space="preserve">, </w:t>
          </w:r>
          <w:r>
            <w:rPr>
              <w:rFonts w:ascii="Calibri Light" w:hAnsi="Calibri Light" w:cs="Calibri Light"/>
              <w:sz w:val="24"/>
              <w:szCs w:val="24"/>
            </w:rPr>
            <w:t>estando</w:t>
          </w:r>
          <w:r w:rsidR="00417916" w:rsidRPr="00417916">
            <w:rPr>
              <w:rFonts w:ascii="Calibri Light" w:hAnsi="Calibri Light" w:cs="Calibri Light"/>
              <w:sz w:val="24"/>
              <w:szCs w:val="24"/>
            </w:rPr>
            <w:t xml:space="preserve"> enquadra</w:t>
          </w:r>
          <w:r>
            <w:rPr>
              <w:rFonts w:ascii="Calibri Light" w:hAnsi="Calibri Light" w:cs="Calibri Light"/>
              <w:sz w:val="24"/>
              <w:szCs w:val="24"/>
            </w:rPr>
            <w:t>das</w:t>
          </w:r>
          <w:r w:rsidR="00417916" w:rsidRPr="00417916">
            <w:rPr>
              <w:rFonts w:ascii="Calibri Light" w:hAnsi="Calibri Light" w:cs="Calibri Light"/>
              <w:sz w:val="24"/>
              <w:szCs w:val="24"/>
            </w:rPr>
            <w:t xml:space="preserve"> nas medidas de contingência adotadas pelo país</w:t>
          </w:r>
          <w:r>
            <w:rPr>
              <w:rFonts w:ascii="Calibri Light" w:hAnsi="Calibri Light" w:cs="Calibri Light"/>
              <w:sz w:val="24"/>
              <w:szCs w:val="24"/>
            </w:rPr>
            <w:t>, assim como, n</w:t>
          </w:r>
          <w:r w:rsidR="00417916" w:rsidRPr="00417916">
            <w:rPr>
              <w:rFonts w:ascii="Calibri Light" w:hAnsi="Calibri Light" w:cs="Calibri Light"/>
              <w:sz w:val="24"/>
              <w:szCs w:val="24"/>
            </w:rPr>
            <w:t>as medidas específicas promovidas pela ERIS, como forma de materializar e</w:t>
          </w:r>
          <w:r>
            <w:rPr>
              <w:rFonts w:ascii="Calibri Light" w:hAnsi="Calibri Light" w:cs="Calibri Light"/>
              <w:sz w:val="24"/>
              <w:szCs w:val="24"/>
            </w:rPr>
            <w:t xml:space="preserve"> adequar ao setor farmacêutico à</w:t>
          </w:r>
          <w:r w:rsidR="00417916" w:rsidRPr="00417916">
            <w:rPr>
              <w:rFonts w:ascii="Calibri Light" w:hAnsi="Calibri Light" w:cs="Calibri Light"/>
              <w:sz w:val="24"/>
              <w:szCs w:val="24"/>
            </w:rPr>
            <w:t>s orientações gerais do Plano Nacional de Contingência.</w:t>
          </w:r>
        </w:p>
        <w:p w:rsidR="00634FAA" w:rsidRPr="00417916" w:rsidRDefault="00B33F5C" w:rsidP="001D58EA">
          <w:pPr>
            <w:jc w:val="both"/>
            <w:rPr>
              <w:rFonts w:asciiTheme="majorHAnsi" w:hAnsiTheme="majorHAnsi" w:cstheme="majorHAnsi"/>
              <w:sz w:val="24"/>
              <w:szCs w:val="24"/>
            </w:rPr>
          </w:pPr>
        </w:p>
      </w:sdtContent>
    </w:sdt>
    <w:p w:rsidR="00720864" w:rsidRPr="00417916" w:rsidRDefault="00720864" w:rsidP="00720864">
      <w:pPr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17916">
        <w:rPr>
          <w:rFonts w:asciiTheme="majorHAnsi" w:hAnsiTheme="majorHAnsi" w:cstheme="majorHAnsi"/>
          <w:sz w:val="24"/>
          <w:szCs w:val="24"/>
        </w:rPr>
        <w:t xml:space="preserve">Gabinete de Comunicação e </w:t>
      </w:r>
    </w:p>
    <w:p w:rsidR="0027548E" w:rsidRPr="00417916" w:rsidRDefault="00720864" w:rsidP="00720864">
      <w:pPr>
        <w:spacing w:line="276" w:lineRule="auto"/>
        <w:jc w:val="right"/>
        <w:rPr>
          <w:rFonts w:asciiTheme="majorHAnsi" w:hAnsiTheme="majorHAnsi" w:cstheme="majorHAnsi"/>
        </w:rPr>
      </w:pPr>
      <w:r w:rsidRPr="00417916">
        <w:rPr>
          <w:rFonts w:asciiTheme="majorHAnsi" w:hAnsiTheme="majorHAnsi" w:cstheme="majorHAnsi"/>
          <w:sz w:val="24"/>
          <w:szCs w:val="24"/>
        </w:rPr>
        <w:t>Centro de Documentação Técnica</w:t>
      </w:r>
    </w:p>
    <w:sectPr w:rsidR="0027548E" w:rsidRPr="00417916" w:rsidSect="00201B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F5C" w:rsidRDefault="00B33F5C" w:rsidP="00474A58">
      <w:r>
        <w:separator/>
      </w:r>
    </w:p>
  </w:endnote>
  <w:endnote w:type="continuationSeparator" w:id="0">
    <w:p w:rsidR="00B33F5C" w:rsidRDefault="00B33F5C" w:rsidP="0047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3E" w:rsidRDefault="009565DA">
    <w:pPr>
      <w:pStyle w:val="Rodap"/>
    </w:pPr>
    <w:r>
      <w:rPr>
        <w:rFonts w:ascii="Times New Roman" w:hAnsi="Times New Roman" w:cs="Times New Roman"/>
        <w:noProof/>
        <w:sz w:val="24"/>
        <w:szCs w:val="24"/>
        <w:lang w:eastAsia="pt-PT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132276FD" wp14:editId="2C3B9384">
              <wp:simplePos x="0" y="0"/>
              <wp:positionH relativeFrom="column">
                <wp:posOffset>1850721</wp:posOffset>
              </wp:positionH>
              <wp:positionV relativeFrom="paragraph">
                <wp:posOffset>-181693</wp:posOffset>
              </wp:positionV>
              <wp:extent cx="4469682" cy="584200"/>
              <wp:effectExtent l="0" t="0" r="0" b="635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9682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65DA" w:rsidRDefault="009565DA" w:rsidP="009565DA">
                          <w:pPr>
                            <w:pStyle w:val="Rodap"/>
                            <w:jc w:val="right"/>
                            <w:rPr>
                              <w:rFonts w:asciiTheme="majorHAnsi" w:hAnsiTheme="majorHAnsi" w:cstheme="majorHAnsi"/>
                              <w:color w:val="00778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778B"/>
                              <w:sz w:val="20"/>
                              <w:szCs w:val="20"/>
                            </w:rPr>
                            <w:t>Av. Cidade de Lisboa, Várzea - CP. 296</w:t>
                          </w:r>
                          <w:r w:rsidR="000F638B">
                            <w:rPr>
                              <w:rFonts w:asciiTheme="majorHAnsi" w:hAnsiTheme="majorHAnsi" w:cstheme="majorHAnsi"/>
                              <w:color w:val="00778B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Theme="majorHAnsi" w:hAnsiTheme="majorHAnsi" w:cstheme="majorHAnsi"/>
                              <w:color w:val="00778B"/>
                              <w:sz w:val="20"/>
                              <w:szCs w:val="20"/>
                            </w:rPr>
                            <w:t>A, Praia - Cabo Verde</w:t>
                          </w:r>
                        </w:p>
                        <w:p w:rsidR="009565DA" w:rsidRDefault="009565DA" w:rsidP="009565DA">
                          <w:pPr>
                            <w:pStyle w:val="Rodap"/>
                            <w:jc w:val="right"/>
                            <w:rPr>
                              <w:rFonts w:asciiTheme="majorHAnsi" w:hAnsiTheme="majorHAnsi" w:cstheme="majorHAnsi"/>
                              <w:color w:val="00778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778B"/>
                              <w:sz w:val="20"/>
                              <w:szCs w:val="20"/>
                            </w:rPr>
                            <w:t>tel. (+238) 262 6410 / 262 2453 / 262 6457 | fax (+238) 262 4970</w:t>
                          </w:r>
                        </w:p>
                        <w:p w:rsidR="009565DA" w:rsidRDefault="009565DA" w:rsidP="009565DA">
                          <w:pPr>
                            <w:pStyle w:val="Rodap"/>
                            <w:jc w:val="right"/>
                            <w:rPr>
                              <w:color w:val="00778B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778B"/>
                              <w:sz w:val="20"/>
                              <w:szCs w:val="20"/>
                            </w:rPr>
                            <w:t xml:space="preserve">eris@eris.cv |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00778B"/>
                              <w:sz w:val="20"/>
                              <w:szCs w:val="20"/>
                            </w:rPr>
                            <w:t>www.eris.cv</w:t>
                          </w:r>
                        </w:p>
                        <w:p w:rsidR="009565DA" w:rsidRDefault="009565DA" w:rsidP="009565DA"/>
                        <w:p w:rsidR="009565DA" w:rsidRDefault="009565DA" w:rsidP="009565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276F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45.75pt;margin-top:-14.3pt;width:351.95pt;height:4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" filled="f" stroked="f">
              <v:textbox>
                <w:txbxContent>
                  <w:p w:rsidR="009565DA" w:rsidRDefault="009565DA" w:rsidP="009565DA">
                    <w:pPr>
                      <w:pStyle w:val="Rodap"/>
                      <w:jc w:val="right"/>
                      <w:rPr>
                        <w:rFonts w:asciiTheme="majorHAnsi" w:hAnsiTheme="majorHAnsi" w:cstheme="majorHAnsi"/>
                        <w:color w:val="00778B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color w:val="00778B"/>
                        <w:sz w:val="20"/>
                        <w:szCs w:val="20"/>
                      </w:rPr>
                      <w:t>Av. Cidade de Lisboa, Várzea - CP. 296</w:t>
                    </w:r>
                    <w:r w:rsidR="000F638B">
                      <w:rPr>
                        <w:rFonts w:asciiTheme="majorHAnsi" w:hAnsiTheme="majorHAnsi" w:cstheme="majorHAnsi"/>
                        <w:color w:val="00778B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Theme="majorHAnsi" w:hAnsiTheme="majorHAnsi" w:cstheme="majorHAnsi"/>
                        <w:color w:val="00778B"/>
                        <w:sz w:val="20"/>
                        <w:szCs w:val="20"/>
                      </w:rPr>
                      <w:t>A, Praia - Cabo Verde</w:t>
                    </w:r>
                  </w:p>
                  <w:p w:rsidR="009565DA" w:rsidRDefault="009565DA" w:rsidP="009565DA">
                    <w:pPr>
                      <w:pStyle w:val="Rodap"/>
                      <w:jc w:val="right"/>
                      <w:rPr>
                        <w:rFonts w:asciiTheme="majorHAnsi" w:hAnsiTheme="majorHAnsi" w:cstheme="majorHAnsi"/>
                        <w:color w:val="00778B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color w:val="00778B"/>
                        <w:sz w:val="20"/>
                        <w:szCs w:val="20"/>
                      </w:rPr>
                      <w:t>tel. (+238) 262 6410 / 262 2453 / 262 6457 | fax (+238) 262 4970</w:t>
                    </w:r>
                  </w:p>
                  <w:p w:rsidR="009565DA" w:rsidRDefault="009565DA" w:rsidP="009565DA">
                    <w:pPr>
                      <w:pStyle w:val="Rodap"/>
                      <w:jc w:val="right"/>
                      <w:rPr>
                        <w:color w:val="00778B"/>
                      </w:rPr>
                    </w:pPr>
                    <w:r>
                      <w:rPr>
                        <w:rFonts w:asciiTheme="majorHAnsi" w:hAnsiTheme="majorHAnsi" w:cstheme="majorHAnsi"/>
                        <w:color w:val="00778B"/>
                        <w:sz w:val="20"/>
                        <w:szCs w:val="20"/>
                      </w:rPr>
                      <w:t xml:space="preserve">eris@eris.cv | </w:t>
                    </w:r>
                    <w:r>
                      <w:rPr>
                        <w:rFonts w:asciiTheme="majorHAnsi" w:hAnsiTheme="majorHAnsi" w:cstheme="majorHAnsi"/>
                        <w:b/>
                        <w:color w:val="00778B"/>
                        <w:sz w:val="20"/>
                        <w:szCs w:val="20"/>
                      </w:rPr>
                      <w:t>www.eris.cv</w:t>
                    </w:r>
                  </w:p>
                  <w:p w:rsidR="009565DA" w:rsidRDefault="009565DA" w:rsidP="009565DA"/>
                  <w:p w:rsidR="009565DA" w:rsidRDefault="009565DA" w:rsidP="009565DA"/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/>
          <w:sz w:val="18"/>
          <w:szCs w:val="18"/>
        </w:rPr>
        <w:id w:val="-1736004402"/>
        <w:docPartObj>
          <w:docPartGallery w:val="Page Numbers (Bottom of Page)"/>
          <w:docPartUnique/>
        </w:docPartObj>
      </w:sdtPr>
      <w:sdtEndPr>
        <w:rPr>
          <w:rFonts w:cstheme="majorHAnsi"/>
          <w:sz w:val="16"/>
          <w:szCs w:val="16"/>
        </w:rPr>
      </w:sdtEndPr>
      <w:sdtContent>
        <w:sdt>
          <w:sdtPr>
            <w:rPr>
              <w:rFonts w:asciiTheme="majorHAnsi" w:hAnsiTheme="majorHAnsi" w:cstheme="majorHAnsi"/>
              <w:sz w:val="16"/>
              <w:szCs w:val="16"/>
            </w:rPr>
            <w:id w:val="-1121375865"/>
            <w:docPartObj>
              <w:docPartGallery w:val="Page Numbers (Top of Page)"/>
              <w:docPartUnique/>
            </w:docPartObj>
          </w:sdtPr>
          <w:sdtEndPr/>
          <w:sdtContent>
            <w:r w:rsidR="00C53C3E" w:rsidRPr="00C53C3E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 xml:space="preserve">Página </w:t>
            </w:r>
            <w:r w:rsidR="00C53C3E" w:rsidRPr="00C53C3E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="00C53C3E" w:rsidRPr="00C53C3E">
              <w:rPr>
                <w:rFonts w:asciiTheme="majorHAnsi" w:hAnsiTheme="majorHAnsi" w:cstheme="majorHAnsi"/>
                <w:bCs/>
                <w:sz w:val="16"/>
                <w:szCs w:val="16"/>
              </w:rPr>
              <w:instrText>PAGE</w:instrText>
            </w:r>
            <w:r w:rsidR="00C53C3E" w:rsidRPr="00C53C3E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="00E35269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2</w:t>
            </w:r>
            <w:r w:rsidR="00C53C3E" w:rsidRPr="00C53C3E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  <w:r w:rsidR="00C53C3E" w:rsidRPr="00C53C3E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 xml:space="preserve"> | </w:t>
            </w:r>
            <w:r w:rsidR="00C53C3E" w:rsidRPr="00C53C3E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="00C53C3E" w:rsidRPr="00C53C3E">
              <w:rPr>
                <w:rFonts w:asciiTheme="majorHAnsi" w:hAnsiTheme="majorHAnsi" w:cstheme="majorHAnsi"/>
                <w:bCs/>
                <w:sz w:val="16"/>
                <w:szCs w:val="16"/>
              </w:rPr>
              <w:instrText>NUMPAGES</w:instrText>
            </w:r>
            <w:r w:rsidR="00C53C3E" w:rsidRPr="00C53C3E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="00E35269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2</w:t>
            </w:r>
            <w:r w:rsidR="00C53C3E" w:rsidRPr="00C53C3E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="00C53C3E" w:rsidRPr="00C53C3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13667356"/>
      <w:docPartObj>
        <w:docPartGallery w:val="Page Numbers (Bottom of Page)"/>
        <w:docPartUnique/>
      </w:docPartObj>
    </w:sdtPr>
    <w:sdtEndPr/>
    <w:sdtContent>
      <w:p w:rsidR="00C53C3E" w:rsidRPr="00C53C3E" w:rsidRDefault="009565DA">
        <w:pPr>
          <w:pStyle w:val="Rodap"/>
          <w:rPr>
            <w:sz w:val="16"/>
            <w:szCs w:val="16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pt-PT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>
                  <wp:simplePos x="0" y="0"/>
                  <wp:positionH relativeFrom="column">
                    <wp:posOffset>1596280</wp:posOffset>
                  </wp:positionH>
                  <wp:positionV relativeFrom="paragraph">
                    <wp:posOffset>-213470</wp:posOffset>
                  </wp:positionV>
                  <wp:extent cx="4740661" cy="584200"/>
                  <wp:effectExtent l="0" t="0" r="0" b="6350"/>
                  <wp:wrapNone/>
                  <wp:docPr id="2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40661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65DA" w:rsidRDefault="009565DA" w:rsidP="009565DA">
                              <w:pPr>
                                <w:pStyle w:val="Rodap"/>
                                <w:jc w:val="right"/>
                                <w:rPr>
                                  <w:rFonts w:asciiTheme="majorHAnsi" w:hAnsiTheme="majorHAnsi" w:cstheme="majorHAnsi"/>
                                  <w:color w:val="00778B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00778B"/>
                                  <w:sz w:val="20"/>
                                  <w:szCs w:val="20"/>
                                </w:rPr>
                                <w:t>Av. Cidade de Lisboa, Várzea - CP. 296</w:t>
                              </w:r>
                              <w:r w:rsidR="000F638B">
                                <w:rPr>
                                  <w:rFonts w:asciiTheme="majorHAnsi" w:hAnsiTheme="majorHAnsi" w:cstheme="majorHAnsi"/>
                                  <w:color w:val="00778B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00778B"/>
                                  <w:sz w:val="20"/>
                                  <w:szCs w:val="20"/>
                                </w:rPr>
                                <w:t>A, Praia - Cabo Verde</w:t>
                              </w:r>
                            </w:p>
                            <w:p w:rsidR="009565DA" w:rsidRDefault="009565DA" w:rsidP="009565DA">
                              <w:pPr>
                                <w:pStyle w:val="Rodap"/>
                                <w:jc w:val="right"/>
                                <w:rPr>
                                  <w:rFonts w:asciiTheme="majorHAnsi" w:hAnsiTheme="majorHAnsi" w:cstheme="majorHAnsi"/>
                                  <w:color w:val="00778B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00778B"/>
                                  <w:sz w:val="20"/>
                                  <w:szCs w:val="20"/>
                                </w:rPr>
                                <w:t>tel. (+238) 262 6410 / 262 2453 / 262 6457 | fax (+238) 262 4970</w:t>
                              </w:r>
                            </w:p>
                            <w:p w:rsidR="009565DA" w:rsidRDefault="009565DA" w:rsidP="009565DA">
                              <w:pPr>
                                <w:pStyle w:val="Rodap"/>
                                <w:jc w:val="right"/>
                                <w:rPr>
                                  <w:color w:val="00778B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00778B"/>
                                  <w:sz w:val="20"/>
                                  <w:szCs w:val="20"/>
                                </w:rPr>
                                <w:t xml:space="preserve">eris@eris.cv |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00778B"/>
                                  <w:sz w:val="20"/>
                                  <w:szCs w:val="20"/>
                                </w:rPr>
                                <w:t>www.eris.cv</w:t>
                              </w:r>
                            </w:p>
                            <w:p w:rsidR="009565DA" w:rsidRDefault="009565DA" w:rsidP="009565DA"/>
                            <w:p w:rsidR="009565DA" w:rsidRDefault="009565DA" w:rsidP="009565D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margin-left:125.7pt;margin-top:-16.8pt;width:373.3pt;height:4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" filled="f" stroked="f">
                  <v:textbox>
                    <w:txbxContent>
                      <w:p w:rsidR="009565DA" w:rsidRDefault="009565DA" w:rsidP="009565DA">
                        <w:pPr>
                          <w:pStyle w:val="Rodap"/>
                          <w:jc w:val="right"/>
                          <w:rPr>
                            <w:rFonts w:asciiTheme="majorHAnsi" w:hAnsiTheme="majorHAnsi" w:cstheme="majorHAnsi"/>
                            <w:color w:val="00778B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00778B"/>
                            <w:sz w:val="20"/>
                            <w:szCs w:val="20"/>
                          </w:rPr>
                          <w:t>Av. Cidade de Lisboa, Várzea - CP. 296</w:t>
                        </w:r>
                        <w:r w:rsidR="000F638B">
                          <w:rPr>
                            <w:rFonts w:asciiTheme="majorHAnsi" w:hAnsiTheme="majorHAnsi" w:cstheme="majorHAnsi"/>
                            <w:color w:val="00778B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Theme="majorHAnsi" w:hAnsiTheme="majorHAnsi" w:cstheme="majorHAnsi"/>
                            <w:color w:val="00778B"/>
                            <w:sz w:val="20"/>
                            <w:szCs w:val="20"/>
                          </w:rPr>
                          <w:t>A, Praia - Cabo Verde</w:t>
                        </w:r>
                      </w:p>
                      <w:p w:rsidR="009565DA" w:rsidRDefault="009565DA" w:rsidP="009565DA">
                        <w:pPr>
                          <w:pStyle w:val="Rodap"/>
                          <w:jc w:val="right"/>
                          <w:rPr>
                            <w:rFonts w:asciiTheme="majorHAnsi" w:hAnsiTheme="majorHAnsi" w:cstheme="majorHAnsi"/>
                            <w:color w:val="00778B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00778B"/>
                            <w:sz w:val="20"/>
                            <w:szCs w:val="20"/>
                          </w:rPr>
                          <w:t>tel. (+238) 262 6410 / 262 2453 / 262 6457 | fax (+238) 262 4970</w:t>
                        </w:r>
                      </w:p>
                      <w:p w:rsidR="009565DA" w:rsidRDefault="009565DA" w:rsidP="009565DA">
                        <w:pPr>
                          <w:pStyle w:val="Rodap"/>
                          <w:jc w:val="right"/>
                          <w:rPr>
                            <w:color w:val="00778B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00778B"/>
                            <w:sz w:val="20"/>
                            <w:szCs w:val="20"/>
                          </w:rPr>
                          <w:t xml:space="preserve">eris@eris.cv |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color w:val="00778B"/>
                            <w:sz w:val="20"/>
                            <w:szCs w:val="20"/>
                          </w:rPr>
                          <w:t>www.eris.cv</w:t>
                        </w:r>
                      </w:p>
                      <w:p w:rsidR="009565DA" w:rsidRDefault="009565DA" w:rsidP="009565DA"/>
                      <w:p w:rsidR="009565DA" w:rsidRDefault="009565DA" w:rsidP="009565DA"/>
                    </w:txbxContent>
                  </v:textbox>
                </v:shape>
              </w:pict>
            </mc:Fallback>
          </mc:AlternateContent>
        </w:r>
        <w:sdt>
          <w:sdtPr>
            <w:rPr>
              <w:rFonts w:asciiTheme="majorHAnsi" w:hAnsiTheme="majorHAnsi"/>
              <w:sz w:val="16"/>
              <w:szCs w:val="16"/>
            </w:rPr>
            <w:id w:val="181961942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-1682501407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C53C3E" w:rsidRPr="00C53C3E">
                  <w:rPr>
                    <w:rFonts w:asciiTheme="majorHAnsi" w:hAnsiTheme="majorHAnsi"/>
                    <w:sz w:val="16"/>
                    <w:szCs w:val="16"/>
                    <w:lang w:val="pt-BR"/>
                  </w:rPr>
                  <w:t xml:space="preserve">Página </w:t>
                </w:r>
                <w:r w:rsidR="00C53C3E" w:rsidRPr="00C53C3E">
                  <w:rPr>
                    <w:rFonts w:asciiTheme="majorHAnsi" w:hAnsiTheme="majorHAnsi"/>
                    <w:bCs/>
                    <w:sz w:val="16"/>
                    <w:szCs w:val="16"/>
                  </w:rPr>
                  <w:fldChar w:fldCharType="begin"/>
                </w:r>
                <w:r w:rsidR="00C53C3E" w:rsidRPr="00C53C3E">
                  <w:rPr>
                    <w:rFonts w:asciiTheme="majorHAnsi" w:hAnsiTheme="majorHAnsi"/>
                    <w:bCs/>
                    <w:sz w:val="16"/>
                    <w:szCs w:val="16"/>
                  </w:rPr>
                  <w:instrText>PAGE</w:instrText>
                </w:r>
                <w:r w:rsidR="00C53C3E" w:rsidRPr="00C53C3E">
                  <w:rPr>
                    <w:rFonts w:asciiTheme="majorHAnsi" w:hAnsiTheme="majorHAnsi"/>
                    <w:bCs/>
                    <w:sz w:val="16"/>
                    <w:szCs w:val="16"/>
                  </w:rPr>
                  <w:fldChar w:fldCharType="separate"/>
                </w:r>
                <w:r w:rsidR="00E35269">
                  <w:rPr>
                    <w:rFonts w:asciiTheme="majorHAnsi" w:hAnsiTheme="majorHAnsi"/>
                    <w:bCs/>
                    <w:noProof/>
                    <w:sz w:val="16"/>
                    <w:szCs w:val="16"/>
                  </w:rPr>
                  <w:t>1</w:t>
                </w:r>
                <w:r w:rsidR="00C53C3E" w:rsidRPr="00C53C3E">
                  <w:rPr>
                    <w:rFonts w:asciiTheme="majorHAnsi" w:hAnsiTheme="majorHAnsi"/>
                    <w:bCs/>
                    <w:sz w:val="16"/>
                    <w:szCs w:val="16"/>
                  </w:rPr>
                  <w:fldChar w:fldCharType="end"/>
                </w:r>
                <w:r w:rsidR="00C53C3E" w:rsidRPr="00C53C3E">
                  <w:rPr>
                    <w:rFonts w:asciiTheme="majorHAnsi" w:hAnsiTheme="majorHAnsi"/>
                    <w:sz w:val="16"/>
                    <w:szCs w:val="16"/>
                    <w:lang w:val="pt-BR"/>
                  </w:rPr>
                  <w:t xml:space="preserve"> | </w:t>
                </w:r>
                <w:r w:rsidR="00C53C3E" w:rsidRPr="00C53C3E">
                  <w:rPr>
                    <w:rFonts w:asciiTheme="majorHAnsi" w:hAnsiTheme="majorHAnsi"/>
                    <w:bCs/>
                    <w:sz w:val="16"/>
                    <w:szCs w:val="16"/>
                  </w:rPr>
                  <w:fldChar w:fldCharType="begin"/>
                </w:r>
                <w:r w:rsidR="00C53C3E" w:rsidRPr="00C53C3E">
                  <w:rPr>
                    <w:rFonts w:asciiTheme="majorHAnsi" w:hAnsiTheme="majorHAnsi"/>
                    <w:bCs/>
                    <w:sz w:val="16"/>
                    <w:szCs w:val="16"/>
                  </w:rPr>
                  <w:instrText>NUMPAGES</w:instrText>
                </w:r>
                <w:r w:rsidR="00C53C3E" w:rsidRPr="00C53C3E">
                  <w:rPr>
                    <w:rFonts w:asciiTheme="majorHAnsi" w:hAnsiTheme="majorHAnsi"/>
                    <w:bCs/>
                    <w:sz w:val="16"/>
                    <w:szCs w:val="16"/>
                  </w:rPr>
                  <w:fldChar w:fldCharType="separate"/>
                </w:r>
                <w:r w:rsidR="00E35269">
                  <w:rPr>
                    <w:rFonts w:asciiTheme="majorHAnsi" w:hAnsiTheme="majorHAnsi"/>
                    <w:bCs/>
                    <w:noProof/>
                    <w:sz w:val="16"/>
                    <w:szCs w:val="16"/>
                  </w:rPr>
                  <w:t>2</w:t>
                </w:r>
                <w:r w:rsidR="00C53C3E" w:rsidRPr="00C53C3E">
                  <w:rPr>
                    <w:rFonts w:asciiTheme="majorHAnsi" w:hAnsiTheme="majorHAnsi"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F5C" w:rsidRDefault="00B33F5C" w:rsidP="00474A58">
      <w:r>
        <w:separator/>
      </w:r>
    </w:p>
  </w:footnote>
  <w:footnote w:type="continuationSeparator" w:id="0">
    <w:p w:rsidR="00B33F5C" w:rsidRDefault="00B33F5C" w:rsidP="0047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3E" w:rsidRPr="00050FFF" w:rsidRDefault="00111DFD" w:rsidP="005D3E33">
    <w:pPr>
      <w:pStyle w:val="Cabealho"/>
      <w:jc w:val="right"/>
      <w:rPr>
        <w:rFonts w:asciiTheme="majorHAnsi" w:hAnsiTheme="majorHAnsi" w:cstheme="majorHAnsi"/>
        <w:sz w:val="16"/>
        <w:szCs w:val="16"/>
      </w:rPr>
    </w:pPr>
    <w:r w:rsidRPr="00050FFF">
      <w:rPr>
        <w:rFonts w:asciiTheme="majorHAnsi" w:hAnsiTheme="majorHAnsi" w:cstheme="majorHAnsi"/>
        <w:noProof/>
        <w:sz w:val="16"/>
        <w:szCs w:val="16"/>
        <w:lang w:eastAsia="pt-PT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-948138</wp:posOffset>
          </wp:positionH>
          <wp:positionV relativeFrom="paragraph">
            <wp:posOffset>-359996</wp:posOffset>
          </wp:positionV>
          <wp:extent cx="7600950" cy="1076378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ta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763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58" w:rsidRPr="00050FFF" w:rsidRDefault="00474A58" w:rsidP="00111DFD">
    <w:pPr>
      <w:pStyle w:val="Cabealho"/>
      <w:jc w:val="right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050FFF">
      <w:rPr>
        <w:rFonts w:asciiTheme="majorHAnsi" w:hAnsiTheme="majorHAnsi" w:cstheme="majorHAnsi"/>
        <w:noProof/>
        <w:sz w:val="16"/>
        <w:szCs w:val="16"/>
        <w:lang w:eastAsia="pt-PT"/>
      </w:rPr>
      <w:drawing>
        <wp:anchor distT="0" distB="0" distL="114300" distR="114300" simplePos="0" relativeHeight="251659264" behindDoc="1" locked="0" layoutInCell="1" allowOverlap="1" wp14:anchorId="62EABD28" wp14:editId="62679B38">
          <wp:simplePos x="0" y="0"/>
          <wp:positionH relativeFrom="column">
            <wp:posOffset>-937895</wp:posOffset>
          </wp:positionH>
          <wp:positionV relativeFrom="paragraph">
            <wp:posOffset>-435955</wp:posOffset>
          </wp:positionV>
          <wp:extent cx="7601100" cy="107640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ta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100" cy="10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4A58" w:rsidRPr="005D3E33" w:rsidRDefault="00474A58" w:rsidP="00111DFD">
    <w:pPr>
      <w:pStyle w:val="Cabealho"/>
      <w:rPr>
        <w:rFonts w:asciiTheme="majorHAnsi" w:hAnsiTheme="majorHAnsi" w:cstheme="majorHAnsi"/>
        <w:sz w:val="18"/>
        <w:szCs w:val="18"/>
      </w:rPr>
    </w:pPr>
  </w:p>
  <w:p w:rsidR="00474A58" w:rsidRPr="005D3E33" w:rsidRDefault="00474A58" w:rsidP="00111DFD">
    <w:pPr>
      <w:pStyle w:val="Cabealho"/>
      <w:jc w:val="right"/>
      <w:rPr>
        <w:rFonts w:asciiTheme="majorHAnsi" w:hAnsiTheme="majorHAnsi" w:cstheme="majorHAnsi"/>
        <w:sz w:val="18"/>
        <w:szCs w:val="18"/>
      </w:rPr>
    </w:pPr>
  </w:p>
  <w:p w:rsidR="00474A58" w:rsidRPr="005D3E33" w:rsidRDefault="00474A58" w:rsidP="00111DFD">
    <w:pPr>
      <w:pStyle w:val="Cabealho"/>
      <w:rPr>
        <w:rFonts w:asciiTheme="majorHAnsi" w:hAnsiTheme="majorHAnsi" w:cstheme="majorHAnsi"/>
        <w:sz w:val="18"/>
        <w:szCs w:val="18"/>
      </w:rPr>
    </w:pPr>
  </w:p>
  <w:p w:rsidR="00474A58" w:rsidRPr="005D3E33" w:rsidRDefault="00474A58" w:rsidP="00111DFD">
    <w:pPr>
      <w:pStyle w:val="Cabealho"/>
      <w:rPr>
        <w:rFonts w:asciiTheme="majorHAnsi" w:hAnsiTheme="majorHAnsi" w:cstheme="majorHAnsi"/>
        <w:sz w:val="18"/>
        <w:szCs w:val="18"/>
      </w:rPr>
    </w:pPr>
  </w:p>
  <w:p w:rsidR="00474A58" w:rsidRPr="005D3E33" w:rsidRDefault="00474A58" w:rsidP="00111DFD">
    <w:pPr>
      <w:pStyle w:val="Cabealho"/>
      <w:jc w:val="right"/>
      <w:rPr>
        <w:rFonts w:asciiTheme="majorHAnsi" w:hAnsiTheme="majorHAnsi" w:cstheme="majorHAnsi"/>
        <w:color w:val="00778B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185"/>
    <w:multiLevelType w:val="multilevel"/>
    <w:tmpl w:val="848C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A134A"/>
    <w:multiLevelType w:val="hybridMultilevel"/>
    <w:tmpl w:val="6804F2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7A10"/>
    <w:multiLevelType w:val="hybridMultilevel"/>
    <w:tmpl w:val="328A660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1B30"/>
    <w:multiLevelType w:val="hybridMultilevel"/>
    <w:tmpl w:val="72B616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C43"/>
    <w:multiLevelType w:val="multilevel"/>
    <w:tmpl w:val="54C4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92CEF"/>
    <w:multiLevelType w:val="hybridMultilevel"/>
    <w:tmpl w:val="EC82B72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74439"/>
    <w:multiLevelType w:val="multilevel"/>
    <w:tmpl w:val="FEEA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511AC"/>
    <w:multiLevelType w:val="hybridMultilevel"/>
    <w:tmpl w:val="7514F6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F0DEB"/>
    <w:multiLevelType w:val="hybridMultilevel"/>
    <w:tmpl w:val="30C422A0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98118F"/>
    <w:multiLevelType w:val="hybridMultilevel"/>
    <w:tmpl w:val="BB86B9F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04925"/>
    <w:multiLevelType w:val="multilevel"/>
    <w:tmpl w:val="94D6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4C4B98"/>
    <w:multiLevelType w:val="hybridMultilevel"/>
    <w:tmpl w:val="6FFEEA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77B7A"/>
    <w:multiLevelType w:val="hybridMultilevel"/>
    <w:tmpl w:val="7514F6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E2C5E"/>
    <w:multiLevelType w:val="hybridMultilevel"/>
    <w:tmpl w:val="EAE043B0"/>
    <w:lvl w:ilvl="0" w:tplc="0198797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310B4"/>
    <w:multiLevelType w:val="multilevel"/>
    <w:tmpl w:val="1308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1F40C0"/>
    <w:multiLevelType w:val="hybridMultilevel"/>
    <w:tmpl w:val="F08484EA"/>
    <w:lvl w:ilvl="0" w:tplc="AA88B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F6209"/>
    <w:multiLevelType w:val="multilevel"/>
    <w:tmpl w:val="98BE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63A0D"/>
    <w:multiLevelType w:val="hybridMultilevel"/>
    <w:tmpl w:val="7514F6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61D2D"/>
    <w:multiLevelType w:val="multilevel"/>
    <w:tmpl w:val="1778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853A65"/>
    <w:multiLevelType w:val="hybridMultilevel"/>
    <w:tmpl w:val="FF82C4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F3886"/>
    <w:multiLevelType w:val="hybridMultilevel"/>
    <w:tmpl w:val="61685E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3"/>
  </w:num>
  <w:num w:numId="5">
    <w:abstractNumId w:val="14"/>
  </w:num>
  <w:num w:numId="6">
    <w:abstractNumId w:val="19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6"/>
  </w:num>
  <w:num w:numId="18">
    <w:abstractNumId w:val="10"/>
  </w:num>
  <w:num w:numId="19">
    <w:abstractNumId w:val="4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6h4KUlJbQC/6KBJ9sw5nmSGD7X/N2j/QnRYg88ObLCB1dhC6+fcafu7KqpGV+Kp5X/9DvAizFrMw6giDCvRjg==" w:salt="CWk7uv3OEtngmQxNHTnB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8E"/>
    <w:rsid w:val="00015776"/>
    <w:rsid w:val="000334A3"/>
    <w:rsid w:val="000374A1"/>
    <w:rsid w:val="00050F76"/>
    <w:rsid w:val="00050FFF"/>
    <w:rsid w:val="000625B2"/>
    <w:rsid w:val="00070C41"/>
    <w:rsid w:val="000839A3"/>
    <w:rsid w:val="000902FD"/>
    <w:rsid w:val="0009387C"/>
    <w:rsid w:val="000B5C0D"/>
    <w:rsid w:val="000B660B"/>
    <w:rsid w:val="000B6CC8"/>
    <w:rsid w:val="000C6A9B"/>
    <w:rsid w:val="000D3FDA"/>
    <w:rsid w:val="000D6839"/>
    <w:rsid w:val="000F638B"/>
    <w:rsid w:val="00111DFD"/>
    <w:rsid w:val="00126C18"/>
    <w:rsid w:val="00131DDD"/>
    <w:rsid w:val="001565D2"/>
    <w:rsid w:val="0016439F"/>
    <w:rsid w:val="00186250"/>
    <w:rsid w:val="00195943"/>
    <w:rsid w:val="001C7729"/>
    <w:rsid w:val="001D58EA"/>
    <w:rsid w:val="00201B2B"/>
    <w:rsid w:val="00216C6B"/>
    <w:rsid w:val="0023391F"/>
    <w:rsid w:val="0027548E"/>
    <w:rsid w:val="00280088"/>
    <w:rsid w:val="002B4A4A"/>
    <w:rsid w:val="002E2231"/>
    <w:rsid w:val="002E67DD"/>
    <w:rsid w:val="002E721E"/>
    <w:rsid w:val="002F0C71"/>
    <w:rsid w:val="0032355B"/>
    <w:rsid w:val="003242B0"/>
    <w:rsid w:val="00340D21"/>
    <w:rsid w:val="00362887"/>
    <w:rsid w:val="00394119"/>
    <w:rsid w:val="003C3860"/>
    <w:rsid w:val="003D7D67"/>
    <w:rsid w:val="004069A2"/>
    <w:rsid w:val="00417916"/>
    <w:rsid w:val="00425924"/>
    <w:rsid w:val="004336DF"/>
    <w:rsid w:val="00460B27"/>
    <w:rsid w:val="004617F1"/>
    <w:rsid w:val="00471C2E"/>
    <w:rsid w:val="00474A58"/>
    <w:rsid w:val="00480A0D"/>
    <w:rsid w:val="00492B64"/>
    <w:rsid w:val="0049552C"/>
    <w:rsid w:val="0049613D"/>
    <w:rsid w:val="004D122A"/>
    <w:rsid w:val="00512668"/>
    <w:rsid w:val="005515FD"/>
    <w:rsid w:val="00587680"/>
    <w:rsid w:val="005A2CBE"/>
    <w:rsid w:val="005B2F23"/>
    <w:rsid w:val="005D3E33"/>
    <w:rsid w:val="005D55D5"/>
    <w:rsid w:val="005D694A"/>
    <w:rsid w:val="005F3DAB"/>
    <w:rsid w:val="005F729B"/>
    <w:rsid w:val="006263F2"/>
    <w:rsid w:val="00634FAA"/>
    <w:rsid w:val="0063773E"/>
    <w:rsid w:val="00642C77"/>
    <w:rsid w:val="00651ED9"/>
    <w:rsid w:val="0065689D"/>
    <w:rsid w:val="006A1207"/>
    <w:rsid w:val="006B0F2E"/>
    <w:rsid w:val="006D6593"/>
    <w:rsid w:val="006D782D"/>
    <w:rsid w:val="006E7664"/>
    <w:rsid w:val="00720864"/>
    <w:rsid w:val="00745907"/>
    <w:rsid w:val="00751F94"/>
    <w:rsid w:val="00763EDF"/>
    <w:rsid w:val="00774964"/>
    <w:rsid w:val="00776C5A"/>
    <w:rsid w:val="007843A3"/>
    <w:rsid w:val="00787CC2"/>
    <w:rsid w:val="00792EB7"/>
    <w:rsid w:val="007A0C9D"/>
    <w:rsid w:val="007D2672"/>
    <w:rsid w:val="007E1F3A"/>
    <w:rsid w:val="00842CF5"/>
    <w:rsid w:val="00844F13"/>
    <w:rsid w:val="0087310B"/>
    <w:rsid w:val="00873AAF"/>
    <w:rsid w:val="0087705A"/>
    <w:rsid w:val="00895BD4"/>
    <w:rsid w:val="008E3FBF"/>
    <w:rsid w:val="0093224C"/>
    <w:rsid w:val="00943A61"/>
    <w:rsid w:val="009565DA"/>
    <w:rsid w:val="0097085D"/>
    <w:rsid w:val="009E7869"/>
    <w:rsid w:val="00A04C69"/>
    <w:rsid w:val="00A27C56"/>
    <w:rsid w:val="00A36890"/>
    <w:rsid w:val="00A55F73"/>
    <w:rsid w:val="00A7688E"/>
    <w:rsid w:val="00AA42C0"/>
    <w:rsid w:val="00AC06F0"/>
    <w:rsid w:val="00B076ED"/>
    <w:rsid w:val="00B25FA9"/>
    <w:rsid w:val="00B2635E"/>
    <w:rsid w:val="00B321F7"/>
    <w:rsid w:val="00B33F5C"/>
    <w:rsid w:val="00B64747"/>
    <w:rsid w:val="00B70FF8"/>
    <w:rsid w:val="00B86EC3"/>
    <w:rsid w:val="00BA2C5B"/>
    <w:rsid w:val="00BA44E3"/>
    <w:rsid w:val="00BC28E7"/>
    <w:rsid w:val="00BE1FC0"/>
    <w:rsid w:val="00BF5FD2"/>
    <w:rsid w:val="00C03EAF"/>
    <w:rsid w:val="00C34C9D"/>
    <w:rsid w:val="00C368BF"/>
    <w:rsid w:val="00C53C3E"/>
    <w:rsid w:val="00C642D4"/>
    <w:rsid w:val="00CD43AD"/>
    <w:rsid w:val="00CE1A4C"/>
    <w:rsid w:val="00CF6287"/>
    <w:rsid w:val="00D14CBA"/>
    <w:rsid w:val="00D561E9"/>
    <w:rsid w:val="00D855D3"/>
    <w:rsid w:val="00DA2B64"/>
    <w:rsid w:val="00E05D5B"/>
    <w:rsid w:val="00E35269"/>
    <w:rsid w:val="00E63D1C"/>
    <w:rsid w:val="00E82B93"/>
    <w:rsid w:val="00E94B03"/>
    <w:rsid w:val="00EB37E7"/>
    <w:rsid w:val="00EC088A"/>
    <w:rsid w:val="00ED01FF"/>
    <w:rsid w:val="00EE1427"/>
    <w:rsid w:val="00F16BA5"/>
    <w:rsid w:val="00F21CDB"/>
    <w:rsid w:val="00F23375"/>
    <w:rsid w:val="00F74502"/>
    <w:rsid w:val="00F94839"/>
    <w:rsid w:val="00FB7396"/>
    <w:rsid w:val="00FC0179"/>
    <w:rsid w:val="00FC5893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77B3A"/>
  <w15:chartTrackingRefBased/>
  <w15:docId w15:val="{E176F827-FA81-40A2-AA68-27A4DD85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C2E"/>
    <w:pPr>
      <w:spacing w:after="0" w:line="240" w:lineRule="auto"/>
    </w:pPr>
  </w:style>
  <w:style w:type="paragraph" w:styleId="Cabealho1">
    <w:name w:val="heading 1"/>
    <w:basedOn w:val="Normal"/>
    <w:next w:val="Normal"/>
    <w:link w:val="Cabealho1Carter"/>
    <w:uiPriority w:val="9"/>
    <w:qFormat/>
    <w:rsid w:val="001C7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868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3D7D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868" w:themeColor="accent1" w:themeShade="BF"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643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868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74A5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4A58"/>
  </w:style>
  <w:style w:type="paragraph" w:styleId="Rodap">
    <w:name w:val="footer"/>
    <w:basedOn w:val="Normal"/>
    <w:link w:val="RodapCarter"/>
    <w:uiPriority w:val="99"/>
    <w:unhideWhenUsed/>
    <w:rsid w:val="00474A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4A58"/>
  </w:style>
  <w:style w:type="paragraph" w:styleId="PargrafodaLista">
    <w:name w:val="List Paragraph"/>
    <w:basedOn w:val="Normal"/>
    <w:uiPriority w:val="34"/>
    <w:qFormat/>
    <w:rsid w:val="00471C2E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F21CDB"/>
    <w:pPr>
      <w:spacing w:after="200"/>
    </w:pPr>
    <w:rPr>
      <w:i/>
      <w:iCs/>
      <w:color w:val="00778B" w:themeColor="text2"/>
      <w:sz w:val="18"/>
      <w:szCs w:val="18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C7729"/>
    <w:rPr>
      <w:rFonts w:asciiTheme="majorHAnsi" w:eastAsiaTheme="majorEastAsia" w:hAnsiTheme="majorHAnsi" w:cstheme="majorBidi"/>
      <w:color w:val="005868" w:themeColor="accent1" w:themeShade="BF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3D7D67"/>
    <w:rPr>
      <w:rFonts w:asciiTheme="majorHAnsi" w:eastAsiaTheme="majorEastAsia" w:hAnsiTheme="majorHAnsi" w:cstheme="majorBidi"/>
      <w:color w:val="005868" w:themeColor="accent1" w:themeShade="BF"/>
      <w:sz w:val="26"/>
      <w:szCs w:val="2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D7D67"/>
    <w:rPr>
      <w:rFonts w:eastAsiaTheme="minorEastAsia"/>
      <w:sz w:val="20"/>
      <w:szCs w:val="20"/>
      <w:lang w:eastAsia="fr-FR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D7D67"/>
    <w:rPr>
      <w:rFonts w:eastAsiaTheme="minorEastAsia"/>
      <w:sz w:val="20"/>
      <w:szCs w:val="20"/>
      <w:lang w:eastAsia="fr-FR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D7D67"/>
    <w:rPr>
      <w:vertAlign w:val="superscri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6439F"/>
    <w:rPr>
      <w:rFonts w:asciiTheme="majorHAnsi" w:eastAsiaTheme="majorEastAsia" w:hAnsiTheme="majorHAnsi" w:cstheme="majorBidi"/>
      <w:i/>
      <w:iCs/>
      <w:color w:val="005868" w:themeColor="accent1" w:themeShade="BF"/>
    </w:rPr>
  </w:style>
  <w:style w:type="paragraph" w:styleId="NormalWeb">
    <w:name w:val="Normal (Web)"/>
    <w:basedOn w:val="Normal"/>
    <w:uiPriority w:val="99"/>
    <w:unhideWhenUsed/>
    <w:rsid w:val="001643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16439F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16439F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72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720864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9411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94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4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A04EB4-1833-479A-AAC8-DEE9084D74D9}"/>
      </w:docPartPr>
      <w:docPartBody>
        <w:p w:rsidR="00185D90" w:rsidRDefault="004A7DC8">
          <w:r w:rsidRPr="00E03852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3A"/>
    <w:rsid w:val="00084BAA"/>
    <w:rsid w:val="000E5F94"/>
    <w:rsid w:val="00157B02"/>
    <w:rsid w:val="00185D90"/>
    <w:rsid w:val="002128AF"/>
    <w:rsid w:val="00255DDB"/>
    <w:rsid w:val="004A7DC8"/>
    <w:rsid w:val="0051747B"/>
    <w:rsid w:val="00572909"/>
    <w:rsid w:val="005A4532"/>
    <w:rsid w:val="00635FB5"/>
    <w:rsid w:val="009909D9"/>
    <w:rsid w:val="009B127F"/>
    <w:rsid w:val="009E6E8C"/>
    <w:rsid w:val="00AF193A"/>
    <w:rsid w:val="00DB65BA"/>
    <w:rsid w:val="00E766DC"/>
    <w:rsid w:val="00EB54BB"/>
    <w:rsid w:val="00F80FC3"/>
    <w:rsid w:val="00F827CE"/>
    <w:rsid w:val="00FD456A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A7DC8"/>
    <w:rPr>
      <w:color w:val="808080"/>
    </w:rPr>
  </w:style>
  <w:style w:type="paragraph" w:customStyle="1" w:styleId="E4A54F181DF846BFB1F531AFDBE73B47">
    <w:name w:val="E4A54F181DF846BFB1F531AFDBE73B47"/>
    <w:rsid w:val="00AF193A"/>
  </w:style>
  <w:style w:type="paragraph" w:customStyle="1" w:styleId="31A5E684061242C7AF83A5804BCCF14C">
    <w:name w:val="31A5E684061242C7AF83A5804BCCF14C"/>
    <w:rsid w:val="00AF193A"/>
  </w:style>
  <w:style w:type="paragraph" w:customStyle="1" w:styleId="ADE50BC9D294426D94ECD2A684ED6BD0">
    <w:name w:val="ADE50BC9D294426D94ECD2A684ED6BD0"/>
    <w:rsid w:val="00AF193A"/>
  </w:style>
  <w:style w:type="paragraph" w:customStyle="1" w:styleId="9098AD464C9D4A018AA51BF168EC4C2A">
    <w:name w:val="9098AD464C9D4A018AA51BF168EC4C2A"/>
    <w:rsid w:val="00AF193A"/>
  </w:style>
  <w:style w:type="paragraph" w:customStyle="1" w:styleId="4CA398EC218042E7BCC49D3C3DB48497">
    <w:name w:val="4CA398EC218042E7BCC49D3C3DB48497"/>
    <w:rsid w:val="00AF193A"/>
  </w:style>
  <w:style w:type="paragraph" w:customStyle="1" w:styleId="22806097AEC64D37AD15B9F1EFC64E9B">
    <w:name w:val="22806097AEC64D37AD15B9F1EFC64E9B"/>
    <w:rsid w:val="00AF1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Personalizado 8">
      <a:dk1>
        <a:sysClr val="windowText" lastClr="000000"/>
      </a:dk1>
      <a:lt1>
        <a:sysClr val="window" lastClr="FFFFFF"/>
      </a:lt1>
      <a:dk2>
        <a:srgbClr val="00778B"/>
      </a:dk2>
      <a:lt2>
        <a:srgbClr val="EEECE1"/>
      </a:lt2>
      <a:accent1>
        <a:srgbClr val="00778B"/>
      </a:accent1>
      <a:accent2>
        <a:srgbClr val="478D9D"/>
      </a:accent2>
      <a:accent3>
        <a:srgbClr val="6FA3B0"/>
      </a:accent3>
      <a:accent4>
        <a:srgbClr val="93B9C1"/>
      </a:accent4>
      <a:accent5>
        <a:srgbClr val="B7D0D7"/>
      </a:accent5>
      <a:accent6>
        <a:srgbClr val="2C8CA0"/>
      </a:accent6>
      <a:hlink>
        <a:srgbClr val="7F7F7F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A7C02-497A-4F37-8799-6841BBA3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ERIS - Ana Daniele Silva Maciel</dc:creator>
  <cp:keywords/>
  <dc:description/>
  <cp:lastModifiedBy>UtilizadorMD</cp:lastModifiedBy>
  <cp:revision>3</cp:revision>
  <cp:lastPrinted>2019-09-26T10:23:00Z</cp:lastPrinted>
  <dcterms:created xsi:type="dcterms:W3CDTF">2020-04-16T11:09:00Z</dcterms:created>
  <dcterms:modified xsi:type="dcterms:W3CDTF">2020-04-16T11:27:00Z</dcterms:modified>
</cp:coreProperties>
</file>